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</w:p>
    <w:p w:rsidR="00E50A5C" w:rsidRDefault="00E50A5C" w:rsidP="00E50A5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Правительства Республики Казахстан от 26 января 2002 года N 127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реорганизации Республиканского государственного предприятия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индустрии и торговли Республики Казахстан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Правительство Республики Казахстан постановляет: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Реорганизовать Республиканское государственное предприятие на праве хозяйственного ведения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индустрии и торговли Республики Казахстан и его дочерние предприятия путем преобразования в закрытое </w:t>
      </w:r>
      <w:r>
        <w:rPr>
          <w:rFonts w:ascii="Times New Roman" w:hAnsi="Times New Roman"/>
          <w:sz w:val="24"/>
          <w:szCs w:val="24"/>
          <w:u w:val="single"/>
        </w:rPr>
        <w:t>Акционерное общество "Национальный центр "Курылысконсалтинг" (</w:t>
      </w:r>
      <w:r>
        <w:rPr>
          <w:rFonts w:ascii="Times New Roman" w:hAnsi="Times New Roman"/>
          <w:sz w:val="24"/>
          <w:szCs w:val="24"/>
        </w:rPr>
        <w:t xml:space="preserve">далее - Общество) со стопроцентным государственным участием в уставном капитале.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утвердить устав Общества;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обеспечить государственную регистрацию Общества в органах юстиции;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осуществить продажу части государственного пакета акций Общества в размере 51 процента от его уставного капитала;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принять иные меры по реализации настоящего постановления.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Сноска. В пункт 2 внесены изменения - постановлением Правительства РК от 6 октября 2004 г.  N 1029  .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Утвердить прилагаемые изменения и дополнения, которые вносятся в некоторые решения Правительства Республики Казахстан.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Настоящее постановление вступает в силу со дня подписания.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Премьер-Министр </w:t>
      </w:r>
    </w:p>
    <w:p w:rsidR="00E50A5C" w:rsidRDefault="00E50A5C" w:rsidP="00E50A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Республики Казахстан </w:t>
      </w:r>
    </w:p>
    <w:p w:rsidR="00E03C25" w:rsidRDefault="00E03C25"/>
    <w:sectPr w:rsidR="00E0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50A5C"/>
    <w:rsid w:val="00E03C25"/>
    <w:rsid w:val="00E5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2015-03-13T04:11:00Z</dcterms:created>
  <dcterms:modified xsi:type="dcterms:W3CDTF">2015-03-13T04:11:00Z</dcterms:modified>
</cp:coreProperties>
</file>